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49C26F" w14:textId="77777777" w:rsidR="00DB6B6E" w:rsidRDefault="00DB6B6E"/>
    <w:p w14:paraId="1C653017" w14:textId="0743684B" w:rsidR="00E44EED" w:rsidRPr="0034672C" w:rsidRDefault="00E44EED">
      <w:pPr>
        <w:rPr>
          <w:b/>
          <w:bCs/>
        </w:rPr>
      </w:pPr>
      <w:r w:rsidRPr="0034672C">
        <w:rPr>
          <w:b/>
          <w:bCs/>
        </w:rPr>
        <w:t>Jahresbericht des 1. Vorsitzenden DV-Leinburg</w:t>
      </w:r>
    </w:p>
    <w:p w14:paraId="76471315" w14:textId="77777777" w:rsidR="00E44EED" w:rsidRPr="0034672C" w:rsidRDefault="00E44EED">
      <w:pPr>
        <w:rPr>
          <w:b/>
          <w:bCs/>
        </w:rPr>
      </w:pPr>
    </w:p>
    <w:p w14:paraId="5746712E" w14:textId="3719DADF" w:rsidR="00E44EED" w:rsidRPr="0034672C" w:rsidRDefault="00465AD8">
      <w:pPr>
        <w:rPr>
          <w:b/>
          <w:bCs/>
        </w:rPr>
      </w:pPr>
      <w:r w:rsidRPr="0034672C">
        <w:rPr>
          <w:b/>
          <w:bCs/>
        </w:rPr>
        <w:t>„Die Linie in die Zukunft finden“</w:t>
      </w:r>
    </w:p>
    <w:p w14:paraId="00B1EBE8" w14:textId="77777777" w:rsidR="00465AD8" w:rsidRDefault="00465AD8"/>
    <w:p w14:paraId="44480ADF" w14:textId="7A098BF6" w:rsidR="00465AD8" w:rsidRDefault="00465AD8">
      <w:r>
        <w:t xml:space="preserve">Der DV Leinburg hat 2025/2026 einen weiteren Entwicklungsschritt vollzogen, um eine gangbare, finanzierbare und verantwortbare konzeptionelle Linie für die Zukunft zu finden. Voraussetzung war die Stabilisierung der inneren Struktur (regelmäßige Beiratstreffen, Sondersitzung u.a.) und die weitere finanzielle Festigung. </w:t>
      </w:r>
    </w:p>
    <w:p w14:paraId="74D202B8" w14:textId="120AD14F" w:rsidR="00465AD8" w:rsidRDefault="00465AD8">
      <w:r>
        <w:t>Letzteres ermöglichte diakonische Innovationen.</w:t>
      </w:r>
    </w:p>
    <w:p w14:paraId="31161F0D" w14:textId="77777777" w:rsidR="00465AD8" w:rsidRDefault="00465AD8"/>
    <w:p w14:paraId="1EF83C6C" w14:textId="4372F988" w:rsidR="00465AD8" w:rsidRDefault="00465AD8">
      <w:r>
        <w:t xml:space="preserve">Erinnert werden soll an die Grundlinien des DV, die in den Jahren 2023 bis 2025 bereits deutlich herausgearbeitet und bestärkt wurden: </w:t>
      </w:r>
    </w:p>
    <w:p w14:paraId="00C92C4C" w14:textId="0B538B28" w:rsidR="00465AD8" w:rsidRDefault="00465AD8">
      <w:r>
        <w:t>A-Förderung und Unterstützung der Diakoniestation</w:t>
      </w:r>
    </w:p>
    <w:p w14:paraId="24E02F9A" w14:textId="7D6417F1" w:rsidR="00465AD8" w:rsidRDefault="00465AD8">
      <w:r>
        <w:t>B-Unterstützung von Einzelfällen in besonderen Bedarfslagen</w:t>
      </w:r>
    </w:p>
    <w:p w14:paraId="4DE19958" w14:textId="44795CF9" w:rsidR="00465AD8" w:rsidRDefault="00465AD8">
      <w:r>
        <w:t xml:space="preserve">C-Förderung </w:t>
      </w:r>
      <w:proofErr w:type="gramStart"/>
      <w:r>
        <w:t>des diakonischen Bewusstseinsbildung</w:t>
      </w:r>
      <w:proofErr w:type="gramEnd"/>
      <w:r>
        <w:t xml:space="preserve"> in Kitas und Jugendbereich</w:t>
      </w:r>
    </w:p>
    <w:p w14:paraId="6C1971EE" w14:textId="77777777" w:rsidR="00465AD8" w:rsidRDefault="00465AD8"/>
    <w:p w14:paraId="294C2AFA" w14:textId="35F77A4A" w:rsidR="00465AD8" w:rsidRDefault="00465AD8"/>
    <w:p w14:paraId="16E1F2AA" w14:textId="77777777" w:rsidR="00465AD8" w:rsidRDefault="00465AD8" w:rsidP="00465AD8">
      <w:r>
        <w:t>A-Förderung und Unterstützung der Diakoniestation</w:t>
      </w:r>
    </w:p>
    <w:p w14:paraId="1AAA23AD" w14:textId="5F80C27B" w:rsidR="00465AD8" w:rsidRDefault="00465AD8">
      <w:r>
        <w:t>Der DV ist im engen Austausch mit der Leitung der Diakoniestation. Der unerwartete Wechsel im Herbst 2025 zeigte deutlich, wie wichtig dieser enge Austausch ist um in schwer handelbaren Situationen, unterstützen zu können. Die ambulante Pflege ist und bleibt die DNA des DV.</w:t>
      </w:r>
    </w:p>
    <w:p w14:paraId="6837AA08" w14:textId="77777777" w:rsidR="00465AD8" w:rsidRDefault="00465AD8"/>
    <w:p w14:paraId="46A137C4" w14:textId="77777777" w:rsidR="00465AD8" w:rsidRDefault="00465AD8" w:rsidP="00465AD8">
      <w:r>
        <w:t>B-Unterstützung von Einzelfällen in besonderen Bedarfslagen</w:t>
      </w:r>
    </w:p>
    <w:p w14:paraId="4C444D61" w14:textId="656B3350" w:rsidR="00465AD8" w:rsidRDefault="00465AD8">
      <w:r>
        <w:t xml:space="preserve">Wir sind </w:t>
      </w:r>
      <w:proofErr w:type="spellStart"/>
      <w:r>
        <w:t>diesbzgl</w:t>
      </w:r>
      <w:proofErr w:type="spellEnd"/>
      <w:r>
        <w:t>. im Jahr 2026 nicht angefragt worden. Es sind dennoch bei Bedarf Unterstützungsmöglichkeiten vorhanden.</w:t>
      </w:r>
    </w:p>
    <w:p w14:paraId="7738482A" w14:textId="77777777" w:rsidR="00465AD8" w:rsidRDefault="00465AD8"/>
    <w:p w14:paraId="53D1B8FA" w14:textId="77777777" w:rsidR="00465AD8" w:rsidRDefault="00465AD8" w:rsidP="00465AD8">
      <w:r>
        <w:t xml:space="preserve">C-Förderung </w:t>
      </w:r>
      <w:proofErr w:type="gramStart"/>
      <w:r>
        <w:t>des diakonischen Bewusstseinsbildung</w:t>
      </w:r>
      <w:proofErr w:type="gramEnd"/>
      <w:r>
        <w:t xml:space="preserve"> in Kitas und Jugendbereich</w:t>
      </w:r>
    </w:p>
    <w:p w14:paraId="2AD852DD" w14:textId="20F28079" w:rsidR="00465AD8" w:rsidRDefault="00465AD8">
      <w:r>
        <w:t>In den Kitas wurde begonnen erste Schritte durch Mini-Projekte zu gehen. Verantwortlich dafür ist vor allem Joachim Klenk. Er bringt die diakonische Dimension bei seinen Kita-Gruppen-Besuchen ein.</w:t>
      </w:r>
    </w:p>
    <w:p w14:paraId="71BB1F23" w14:textId="57AD8CE8" w:rsidR="00465AD8" w:rsidRDefault="00465AD8">
      <w:r>
        <w:t xml:space="preserve">Im Jugendbereich integriert Diakonin Lehner-Gundelach Jugendliche einer heilpädagogischen Wohngruppe (ansässig in Leinburg). Für diese fachqualifizierte und aufwendige Zusatzleistung der Diakonin im Rahmen des Jugendtreffs, finanziert der DV 1 Jahres-Arbeitszeit-Stunde im Umfang von </w:t>
      </w:r>
      <w:proofErr w:type="spellStart"/>
      <w:r>
        <w:t>ca</w:t>
      </w:r>
      <w:proofErr w:type="spellEnd"/>
      <w:r>
        <w:t xml:space="preserve"> € </w:t>
      </w:r>
      <w:r w:rsidR="00723270">
        <w:t>2.500.</w:t>
      </w:r>
    </w:p>
    <w:p w14:paraId="79DAF8A3" w14:textId="77777777" w:rsidR="00723270" w:rsidRDefault="00723270"/>
    <w:p w14:paraId="60C34FD4" w14:textId="1D559F6F" w:rsidR="00723270" w:rsidRDefault="00723270">
      <w:r>
        <w:t xml:space="preserve">Über die Grundlinien </w:t>
      </w:r>
      <w:proofErr w:type="gramStart"/>
      <w:r>
        <w:t>A,B</w:t>
      </w:r>
      <w:proofErr w:type="gramEnd"/>
      <w:r>
        <w:t xml:space="preserve">,C hinaus, konnte der DV 2026 im Dialog mit Frau Michaela Schmidt Innovationen diskutieren und in Teilen bereits umsetzen. Der DV-Flyer wurde überarbeitet, mit </w:t>
      </w:r>
      <w:proofErr w:type="gramStart"/>
      <w:r>
        <w:t>QR Code</w:t>
      </w:r>
      <w:proofErr w:type="gramEnd"/>
      <w:r>
        <w:t xml:space="preserve"> versehen, entsprechende </w:t>
      </w:r>
      <w:proofErr w:type="gramStart"/>
      <w:r>
        <w:t>Info Plakate</w:t>
      </w:r>
      <w:proofErr w:type="gramEnd"/>
      <w:r>
        <w:t xml:space="preserve"> hergestellt. Zudem konnten Aktivitäten angedacht und andere ausgeschlossen werden. </w:t>
      </w:r>
    </w:p>
    <w:p w14:paraId="33722F94" w14:textId="77777777" w:rsidR="00723270" w:rsidRDefault="00723270"/>
    <w:p w14:paraId="6C303EC1" w14:textId="7DBB26E2" w:rsidR="00723270" w:rsidRDefault="00723270">
      <w:r>
        <w:t>Joachim Klenk 16.10.2026</w:t>
      </w:r>
    </w:p>
    <w:sectPr w:rsidR="007232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EED"/>
    <w:rsid w:val="00160E70"/>
    <w:rsid w:val="001D511F"/>
    <w:rsid w:val="0034672C"/>
    <w:rsid w:val="00410521"/>
    <w:rsid w:val="00465AD8"/>
    <w:rsid w:val="004F20E6"/>
    <w:rsid w:val="00723270"/>
    <w:rsid w:val="008F787E"/>
    <w:rsid w:val="0096495E"/>
    <w:rsid w:val="00AB5394"/>
    <w:rsid w:val="00C204F7"/>
    <w:rsid w:val="00D63750"/>
    <w:rsid w:val="00DB6B6E"/>
    <w:rsid w:val="00E44E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9DA5119"/>
  <w15:chartTrackingRefBased/>
  <w15:docId w15:val="{1AC889AA-CDF7-AC43-906E-D40F7C8BF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44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44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44EE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44EE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44EE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44EE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44EE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44EE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44EE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4E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44E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44EE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44EE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44EE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44EE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44EE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44EE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44EED"/>
    <w:rPr>
      <w:rFonts w:eastAsiaTheme="majorEastAsia" w:cstheme="majorBidi"/>
      <w:color w:val="272727" w:themeColor="text1" w:themeTint="D8"/>
    </w:rPr>
  </w:style>
  <w:style w:type="paragraph" w:styleId="Titel">
    <w:name w:val="Title"/>
    <w:basedOn w:val="Standard"/>
    <w:next w:val="Standard"/>
    <w:link w:val="TitelZchn"/>
    <w:uiPriority w:val="10"/>
    <w:qFormat/>
    <w:rsid w:val="00E44E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44E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44EE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44EE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44E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44EED"/>
    <w:rPr>
      <w:i/>
      <w:iCs/>
      <w:color w:val="404040" w:themeColor="text1" w:themeTint="BF"/>
    </w:rPr>
  </w:style>
  <w:style w:type="paragraph" w:styleId="Listenabsatz">
    <w:name w:val="List Paragraph"/>
    <w:basedOn w:val="Standard"/>
    <w:uiPriority w:val="34"/>
    <w:qFormat/>
    <w:rsid w:val="00E44EED"/>
    <w:pPr>
      <w:ind w:left="720"/>
      <w:contextualSpacing/>
    </w:pPr>
  </w:style>
  <w:style w:type="character" w:styleId="IntensiveHervorhebung">
    <w:name w:val="Intense Emphasis"/>
    <w:basedOn w:val="Absatz-Standardschriftart"/>
    <w:uiPriority w:val="21"/>
    <w:qFormat/>
    <w:rsid w:val="00E44EED"/>
    <w:rPr>
      <w:i/>
      <w:iCs/>
      <w:color w:val="0F4761" w:themeColor="accent1" w:themeShade="BF"/>
    </w:rPr>
  </w:style>
  <w:style w:type="paragraph" w:styleId="IntensivesZitat">
    <w:name w:val="Intense Quote"/>
    <w:basedOn w:val="Standard"/>
    <w:next w:val="Standard"/>
    <w:link w:val="IntensivesZitatZchn"/>
    <w:uiPriority w:val="30"/>
    <w:qFormat/>
    <w:rsid w:val="00E44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44EED"/>
    <w:rPr>
      <w:i/>
      <w:iCs/>
      <w:color w:val="0F4761" w:themeColor="accent1" w:themeShade="BF"/>
    </w:rPr>
  </w:style>
  <w:style w:type="character" w:styleId="IntensiverVerweis">
    <w:name w:val="Intense Reference"/>
    <w:basedOn w:val="Absatz-Standardschriftart"/>
    <w:uiPriority w:val="32"/>
    <w:qFormat/>
    <w:rsid w:val="00E44E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852AC7D1A41E4AAF588C6517BA1D65" ma:contentTypeVersion="11" ma:contentTypeDescription="Ein neues Dokument erstellen." ma:contentTypeScope="" ma:versionID="dab555ad39ddc44a7664ba27268eba89">
  <xsd:schema xmlns:xsd="http://www.w3.org/2001/XMLSchema" xmlns:xs="http://www.w3.org/2001/XMLSchema" xmlns:p="http://schemas.microsoft.com/office/2006/metadata/properties" xmlns:ns2="c9faf535-4ed5-42f6-b09d-f01becff54e6" targetNamespace="http://schemas.microsoft.com/office/2006/metadata/properties" ma:root="true" ma:fieldsID="2f7c26249b6ad58939bf607bfbc9b704" ns2:_="">
    <xsd:import namespace="c9faf535-4ed5-42f6-b09d-f01becff54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af535-4ed5-42f6-b09d-f01becff5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966b43f2-8626-44e0-95f9-6019ac3ffab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faf535-4ed5-42f6-b09d-f01becff54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8ED1E2-ED4B-4B4C-80AF-D4C0FCC1407B}"/>
</file>

<file path=customXml/itemProps2.xml><?xml version="1.0" encoding="utf-8"?>
<ds:datastoreItem xmlns:ds="http://schemas.openxmlformats.org/officeDocument/2006/customXml" ds:itemID="{D3FD359F-6488-45BB-8FD4-5F01D07803A6}"/>
</file>

<file path=customXml/itemProps3.xml><?xml version="1.0" encoding="utf-8"?>
<ds:datastoreItem xmlns:ds="http://schemas.openxmlformats.org/officeDocument/2006/customXml" ds:itemID="{CC5F86F0-8560-4ECE-8D22-90DEA730E827}"/>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1896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Klenk Joachim</dc:creator>
  <cp:keywords/>
  <dc:description/>
  <cp:lastModifiedBy>Klenk Joachim</cp:lastModifiedBy>
  <cp:revision>3</cp:revision>
  <dcterms:created xsi:type="dcterms:W3CDTF">2026-10-22T07:02:00Z</dcterms:created>
  <dcterms:modified xsi:type="dcterms:W3CDTF">2026-10-22T07:17:00Z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0x0101007A852AC7D1A41E4AAF588C6517BA1D65</vt:lpwstr>
  </property>
</Properties>
</file>